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BA088A">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Times New Roman" w:hAnsi="Times New Roman" w:eastAsia="黑体" w:cs="黑体"/>
          <w:b w:val="0"/>
          <w:bCs/>
          <w:w w:val="100"/>
          <w:sz w:val="32"/>
          <w:szCs w:val="32"/>
          <w:lang w:val="en-US" w:eastAsia="zh-CN"/>
        </w:rPr>
      </w:pPr>
      <w:r>
        <w:rPr>
          <w:rFonts w:hint="eastAsia" w:ascii="Times New Roman" w:hAnsi="Times New Roman" w:eastAsia="黑体" w:cs="黑体"/>
          <w:b w:val="0"/>
          <w:bCs/>
          <w:w w:val="100"/>
          <w:sz w:val="32"/>
          <w:szCs w:val="32"/>
          <w:lang w:val="en-US" w:eastAsia="zh-CN"/>
        </w:rPr>
        <w:t>附件2</w:t>
      </w:r>
    </w:p>
    <w:p w14:paraId="7500C14B">
      <w:pPr>
        <w:keepNext w:val="0"/>
        <w:keepLines w:val="0"/>
        <w:pageBreakBefore w:val="0"/>
        <w:widowControl w:val="0"/>
        <w:kinsoku/>
        <w:wordWrap/>
        <w:overflowPunct/>
        <w:topLinePunct w:val="0"/>
        <w:autoSpaceDE/>
        <w:autoSpaceDN/>
        <w:bidi w:val="0"/>
        <w:adjustRightInd/>
        <w:snapToGrid/>
        <w:spacing w:before="157" w:beforeLines="50" w:after="157" w:afterLines="50" w:line="580" w:lineRule="exact"/>
        <w:jc w:val="center"/>
        <w:textAlignment w:val="auto"/>
        <w:rPr>
          <w:rFonts w:hint="eastAsia" w:ascii="Times New Roman" w:hAnsi="Times New Roman" w:eastAsia="方正大标宋_GBK" w:cs="方正大标宋_GBK"/>
          <w:b w:val="0"/>
          <w:bCs/>
          <w:w w:val="100"/>
          <w:sz w:val="40"/>
          <w:szCs w:val="40"/>
        </w:rPr>
      </w:pPr>
      <w:r>
        <w:rPr>
          <w:rFonts w:hint="eastAsia" w:ascii="Times New Roman" w:hAnsi="Times New Roman" w:eastAsia="方正大标宋_GBK" w:cs="方正大标宋_GBK"/>
          <w:b w:val="0"/>
          <w:bCs/>
          <w:w w:val="100"/>
          <w:sz w:val="40"/>
          <w:szCs w:val="40"/>
        </w:rPr>
        <w:t>安全文明施工措施费测定单</w:t>
      </w:r>
    </w:p>
    <w:tbl>
      <w:tblPr>
        <w:tblStyle w:val="3"/>
        <w:tblW w:w="92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1"/>
        <w:gridCol w:w="448"/>
        <w:gridCol w:w="857"/>
        <w:gridCol w:w="766"/>
        <w:gridCol w:w="597"/>
        <w:gridCol w:w="572"/>
        <w:gridCol w:w="1258"/>
        <w:gridCol w:w="191"/>
        <w:gridCol w:w="651"/>
        <w:gridCol w:w="433"/>
        <w:gridCol w:w="885"/>
        <w:gridCol w:w="1472"/>
      </w:tblGrid>
      <w:tr w14:paraId="63102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79" w:type="dxa"/>
            <w:gridSpan w:val="2"/>
            <w:vAlign w:val="center"/>
          </w:tcPr>
          <w:p w14:paraId="01DE8941">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建设单位</w:t>
            </w:r>
          </w:p>
        </w:tc>
        <w:tc>
          <w:tcPr>
            <w:tcW w:w="2220" w:type="dxa"/>
            <w:gridSpan w:val="3"/>
            <w:vAlign w:val="center"/>
          </w:tcPr>
          <w:p w14:paraId="26D3F06A">
            <w:pPr>
              <w:jc w:val="center"/>
              <w:rPr>
                <w:rFonts w:hint="eastAsia" w:ascii="Times New Roman" w:hAnsi="Times New Roman" w:eastAsiaTheme="minorEastAsia" w:cstheme="minorEastAsia"/>
                <w:b w:val="0"/>
                <w:bCs w:val="0"/>
                <w:w w:val="100"/>
                <w:sz w:val="24"/>
                <w:szCs w:val="24"/>
                <w:lang w:val="en-US" w:eastAsia="zh-CN"/>
              </w:rPr>
            </w:pPr>
          </w:p>
        </w:tc>
        <w:tc>
          <w:tcPr>
            <w:tcW w:w="1830" w:type="dxa"/>
            <w:gridSpan w:val="2"/>
            <w:vAlign w:val="center"/>
          </w:tcPr>
          <w:p w14:paraId="702C84F9">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工程项目名称</w:t>
            </w:r>
          </w:p>
        </w:tc>
        <w:tc>
          <w:tcPr>
            <w:tcW w:w="3632" w:type="dxa"/>
            <w:gridSpan w:val="5"/>
            <w:vAlign w:val="center"/>
          </w:tcPr>
          <w:p w14:paraId="5229E363">
            <w:pPr>
              <w:jc w:val="center"/>
              <w:rPr>
                <w:rFonts w:hint="eastAsia" w:ascii="Times New Roman" w:hAnsi="Times New Roman" w:eastAsiaTheme="minorEastAsia" w:cstheme="minorEastAsia"/>
                <w:b w:val="0"/>
                <w:bCs w:val="0"/>
                <w:w w:val="100"/>
                <w:sz w:val="24"/>
                <w:szCs w:val="24"/>
                <w:lang w:val="en-US" w:eastAsia="zh-CN"/>
              </w:rPr>
            </w:pPr>
          </w:p>
        </w:tc>
      </w:tr>
      <w:tr w14:paraId="5D336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79" w:type="dxa"/>
            <w:gridSpan w:val="2"/>
            <w:vAlign w:val="center"/>
          </w:tcPr>
          <w:p w14:paraId="3F933369">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施工单位</w:t>
            </w:r>
          </w:p>
        </w:tc>
        <w:tc>
          <w:tcPr>
            <w:tcW w:w="2220" w:type="dxa"/>
            <w:gridSpan w:val="3"/>
            <w:vAlign w:val="center"/>
          </w:tcPr>
          <w:p w14:paraId="53D328D8">
            <w:pPr>
              <w:jc w:val="center"/>
              <w:rPr>
                <w:rFonts w:hint="eastAsia" w:ascii="Times New Roman" w:hAnsi="Times New Roman" w:eastAsiaTheme="minorEastAsia" w:cstheme="minorEastAsia"/>
                <w:b w:val="0"/>
                <w:bCs w:val="0"/>
                <w:w w:val="100"/>
                <w:sz w:val="24"/>
                <w:szCs w:val="24"/>
                <w:lang w:val="en-US" w:eastAsia="zh-CN"/>
              </w:rPr>
            </w:pPr>
          </w:p>
        </w:tc>
        <w:tc>
          <w:tcPr>
            <w:tcW w:w="1830" w:type="dxa"/>
            <w:gridSpan w:val="2"/>
            <w:vAlign w:val="center"/>
          </w:tcPr>
          <w:p w14:paraId="21DD41FC">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项目负责人</w:t>
            </w:r>
          </w:p>
        </w:tc>
        <w:tc>
          <w:tcPr>
            <w:tcW w:w="1275" w:type="dxa"/>
            <w:gridSpan w:val="3"/>
            <w:vAlign w:val="center"/>
          </w:tcPr>
          <w:p w14:paraId="7D6C5CFF">
            <w:pPr>
              <w:tabs>
                <w:tab w:val="center" w:pos="802"/>
                <w:tab w:val="right" w:pos="1485"/>
              </w:tabs>
              <w:jc w:val="center"/>
              <w:rPr>
                <w:rFonts w:hint="eastAsia" w:ascii="Times New Roman" w:hAnsi="Times New Roman" w:eastAsiaTheme="minorEastAsia" w:cstheme="minorEastAsia"/>
                <w:b w:val="0"/>
                <w:bCs w:val="0"/>
                <w:w w:val="100"/>
                <w:sz w:val="24"/>
                <w:szCs w:val="24"/>
                <w:lang w:val="en-US" w:eastAsia="zh-CN"/>
              </w:rPr>
            </w:pPr>
          </w:p>
        </w:tc>
        <w:tc>
          <w:tcPr>
            <w:tcW w:w="885" w:type="dxa"/>
            <w:vAlign w:val="center"/>
          </w:tcPr>
          <w:p w14:paraId="316AE1FF">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电话</w:t>
            </w:r>
          </w:p>
        </w:tc>
        <w:tc>
          <w:tcPr>
            <w:tcW w:w="1472" w:type="dxa"/>
            <w:vAlign w:val="center"/>
          </w:tcPr>
          <w:p w14:paraId="5CE9B485">
            <w:pPr>
              <w:jc w:val="center"/>
              <w:rPr>
                <w:rFonts w:hint="eastAsia" w:ascii="Times New Roman" w:hAnsi="Times New Roman" w:eastAsiaTheme="minorEastAsia" w:cstheme="minorEastAsia"/>
                <w:b w:val="0"/>
                <w:bCs w:val="0"/>
                <w:w w:val="100"/>
                <w:sz w:val="24"/>
                <w:szCs w:val="24"/>
                <w:lang w:val="en-US" w:eastAsia="zh-CN"/>
              </w:rPr>
            </w:pPr>
          </w:p>
        </w:tc>
      </w:tr>
      <w:tr w14:paraId="01975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79" w:type="dxa"/>
            <w:gridSpan w:val="2"/>
            <w:vAlign w:val="center"/>
          </w:tcPr>
          <w:p w14:paraId="6AD192EE">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工程内容</w:t>
            </w:r>
          </w:p>
        </w:tc>
        <w:tc>
          <w:tcPr>
            <w:tcW w:w="2220" w:type="dxa"/>
            <w:gridSpan w:val="3"/>
            <w:vAlign w:val="center"/>
          </w:tcPr>
          <w:p w14:paraId="6805C192">
            <w:pPr>
              <w:jc w:val="center"/>
              <w:rPr>
                <w:rFonts w:hint="eastAsia" w:ascii="Times New Roman" w:hAnsi="Times New Roman" w:eastAsiaTheme="minorEastAsia" w:cstheme="minorEastAsia"/>
                <w:b w:val="0"/>
                <w:bCs w:val="0"/>
                <w:w w:val="100"/>
                <w:sz w:val="24"/>
                <w:szCs w:val="24"/>
                <w:lang w:val="en-US" w:eastAsia="zh-CN"/>
              </w:rPr>
            </w:pPr>
          </w:p>
        </w:tc>
        <w:tc>
          <w:tcPr>
            <w:tcW w:w="1830" w:type="dxa"/>
            <w:gridSpan w:val="2"/>
            <w:vAlign w:val="center"/>
          </w:tcPr>
          <w:p w14:paraId="36CE0CD7">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建筑面积（㎡）</w:t>
            </w:r>
          </w:p>
        </w:tc>
        <w:tc>
          <w:tcPr>
            <w:tcW w:w="1275" w:type="dxa"/>
            <w:gridSpan w:val="3"/>
            <w:vAlign w:val="center"/>
          </w:tcPr>
          <w:p w14:paraId="76E3DD06">
            <w:pPr>
              <w:jc w:val="center"/>
              <w:rPr>
                <w:rFonts w:hint="eastAsia" w:ascii="Times New Roman" w:hAnsi="Times New Roman" w:eastAsiaTheme="minorEastAsia" w:cstheme="minorEastAsia"/>
                <w:b w:val="0"/>
                <w:bCs w:val="0"/>
                <w:w w:val="100"/>
                <w:sz w:val="24"/>
                <w:szCs w:val="24"/>
                <w:lang w:val="en-US" w:eastAsia="zh-CN"/>
              </w:rPr>
            </w:pPr>
          </w:p>
        </w:tc>
        <w:tc>
          <w:tcPr>
            <w:tcW w:w="885" w:type="dxa"/>
            <w:vAlign w:val="center"/>
          </w:tcPr>
          <w:p w14:paraId="59947B57">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工程类别</w:t>
            </w:r>
          </w:p>
        </w:tc>
        <w:tc>
          <w:tcPr>
            <w:tcW w:w="1472" w:type="dxa"/>
            <w:vAlign w:val="center"/>
          </w:tcPr>
          <w:p w14:paraId="3F5D16DD">
            <w:pPr>
              <w:jc w:val="center"/>
              <w:rPr>
                <w:rFonts w:hint="eastAsia" w:ascii="Times New Roman" w:hAnsi="Times New Roman" w:eastAsiaTheme="minorEastAsia" w:cstheme="minorEastAsia"/>
                <w:b w:val="0"/>
                <w:bCs w:val="0"/>
                <w:w w:val="100"/>
                <w:sz w:val="24"/>
                <w:szCs w:val="24"/>
                <w:lang w:val="en-US" w:eastAsia="zh-CN"/>
              </w:rPr>
            </w:pPr>
          </w:p>
        </w:tc>
      </w:tr>
      <w:tr w14:paraId="79D4C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79" w:type="dxa"/>
            <w:gridSpan w:val="2"/>
            <w:vAlign w:val="center"/>
          </w:tcPr>
          <w:p w14:paraId="31A72B0A">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工程合同价</w:t>
            </w:r>
          </w:p>
        </w:tc>
        <w:tc>
          <w:tcPr>
            <w:tcW w:w="2220" w:type="dxa"/>
            <w:gridSpan w:val="3"/>
            <w:vAlign w:val="center"/>
          </w:tcPr>
          <w:p w14:paraId="6236D8F3">
            <w:pPr>
              <w:jc w:val="center"/>
              <w:rPr>
                <w:rFonts w:hint="eastAsia" w:ascii="Times New Roman" w:hAnsi="Times New Roman" w:eastAsiaTheme="minorEastAsia" w:cstheme="minorEastAsia"/>
                <w:b w:val="0"/>
                <w:bCs w:val="0"/>
                <w:w w:val="100"/>
                <w:sz w:val="24"/>
                <w:szCs w:val="24"/>
                <w:lang w:val="en-US" w:eastAsia="zh-CN"/>
              </w:rPr>
            </w:pPr>
          </w:p>
        </w:tc>
        <w:tc>
          <w:tcPr>
            <w:tcW w:w="1830" w:type="dxa"/>
            <w:gridSpan w:val="2"/>
            <w:vAlign w:val="center"/>
          </w:tcPr>
          <w:p w14:paraId="555CC8E9">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工程地点</w:t>
            </w:r>
          </w:p>
        </w:tc>
        <w:tc>
          <w:tcPr>
            <w:tcW w:w="3632" w:type="dxa"/>
            <w:gridSpan w:val="5"/>
            <w:vAlign w:val="center"/>
          </w:tcPr>
          <w:p w14:paraId="7F1565F5">
            <w:pPr>
              <w:jc w:val="center"/>
              <w:rPr>
                <w:rFonts w:hint="eastAsia" w:ascii="Times New Roman" w:hAnsi="Times New Roman" w:eastAsiaTheme="minorEastAsia" w:cstheme="minorEastAsia"/>
                <w:b w:val="0"/>
                <w:bCs w:val="0"/>
                <w:w w:val="100"/>
                <w:sz w:val="24"/>
                <w:szCs w:val="24"/>
                <w:lang w:val="en-US" w:eastAsia="zh-CN"/>
              </w:rPr>
            </w:pPr>
          </w:p>
        </w:tc>
      </w:tr>
      <w:tr w14:paraId="40CA8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79" w:type="dxa"/>
            <w:gridSpan w:val="2"/>
            <w:vAlign w:val="center"/>
          </w:tcPr>
          <w:p w14:paraId="0B20E697">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开工日期</w:t>
            </w:r>
          </w:p>
        </w:tc>
        <w:tc>
          <w:tcPr>
            <w:tcW w:w="2220" w:type="dxa"/>
            <w:gridSpan w:val="3"/>
            <w:vAlign w:val="center"/>
          </w:tcPr>
          <w:p w14:paraId="72740E80">
            <w:pPr>
              <w:jc w:val="center"/>
              <w:rPr>
                <w:rFonts w:hint="eastAsia" w:ascii="Times New Roman" w:hAnsi="Times New Roman" w:eastAsiaTheme="minorEastAsia" w:cstheme="minorEastAsia"/>
                <w:b w:val="0"/>
                <w:bCs w:val="0"/>
                <w:w w:val="100"/>
                <w:kern w:val="2"/>
                <w:sz w:val="24"/>
                <w:szCs w:val="24"/>
                <w:lang w:val="en-US" w:eastAsia="zh-CN" w:bidi="ar-SA"/>
              </w:rPr>
            </w:pPr>
          </w:p>
        </w:tc>
        <w:tc>
          <w:tcPr>
            <w:tcW w:w="1830" w:type="dxa"/>
            <w:gridSpan w:val="2"/>
            <w:vAlign w:val="center"/>
          </w:tcPr>
          <w:p w14:paraId="48C93301">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计划竣工日期</w:t>
            </w:r>
          </w:p>
        </w:tc>
        <w:tc>
          <w:tcPr>
            <w:tcW w:w="3632" w:type="dxa"/>
            <w:gridSpan w:val="5"/>
            <w:vAlign w:val="center"/>
          </w:tcPr>
          <w:p w14:paraId="593D6B82">
            <w:pPr>
              <w:jc w:val="center"/>
              <w:rPr>
                <w:rFonts w:hint="eastAsia" w:ascii="Times New Roman" w:hAnsi="Times New Roman" w:eastAsiaTheme="minorEastAsia" w:cstheme="minorEastAsia"/>
                <w:b w:val="0"/>
                <w:bCs w:val="0"/>
                <w:w w:val="100"/>
                <w:kern w:val="2"/>
                <w:sz w:val="24"/>
                <w:szCs w:val="24"/>
                <w:lang w:val="en-US" w:eastAsia="zh-CN" w:bidi="ar-SA"/>
              </w:rPr>
            </w:pPr>
          </w:p>
        </w:tc>
      </w:tr>
      <w:tr w14:paraId="2CDFB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61" w:type="dxa"/>
            <w:gridSpan w:val="12"/>
            <w:vAlign w:val="center"/>
          </w:tcPr>
          <w:p w14:paraId="2FFF56FD">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现场安全文明施工措施费费率</w:t>
            </w:r>
          </w:p>
        </w:tc>
      </w:tr>
      <w:tr w14:paraId="5D3FB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1131" w:type="dxa"/>
            <w:vAlign w:val="center"/>
          </w:tcPr>
          <w:p w14:paraId="466236FC">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工程基本费率（%）</w:t>
            </w:r>
          </w:p>
        </w:tc>
        <w:tc>
          <w:tcPr>
            <w:tcW w:w="8130" w:type="dxa"/>
            <w:gridSpan w:val="11"/>
            <w:vAlign w:val="center"/>
          </w:tcPr>
          <w:p w14:paraId="5A90AE22">
            <w:pPr>
              <w:jc w:val="left"/>
              <w:rPr>
                <w:rFonts w:hint="eastAsia" w:ascii="Times New Roman" w:hAnsi="Times New Roman" w:eastAsiaTheme="minorEastAsia" w:cstheme="minorEastAsia"/>
                <w:b w:val="0"/>
                <w:bCs w:val="0"/>
                <w:w w:val="100"/>
                <w:sz w:val="24"/>
                <w:szCs w:val="24"/>
              </w:rPr>
            </w:pPr>
          </w:p>
        </w:tc>
      </w:tr>
      <w:tr w14:paraId="581B4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vMerge w:val="restart"/>
            <w:vAlign w:val="center"/>
          </w:tcPr>
          <w:p w14:paraId="438EC3AE">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现场考评情况及考评费率（%）</w:t>
            </w:r>
          </w:p>
        </w:tc>
        <w:tc>
          <w:tcPr>
            <w:tcW w:w="1305" w:type="dxa"/>
            <w:gridSpan w:val="2"/>
            <w:vAlign w:val="center"/>
          </w:tcPr>
          <w:p w14:paraId="555BB50F">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考评时间</w:t>
            </w:r>
          </w:p>
        </w:tc>
        <w:tc>
          <w:tcPr>
            <w:tcW w:w="1935" w:type="dxa"/>
            <w:gridSpan w:val="3"/>
            <w:vAlign w:val="center"/>
          </w:tcPr>
          <w:p w14:paraId="7D46EC6F">
            <w:pPr>
              <w:jc w:val="center"/>
              <w:rPr>
                <w:rFonts w:hint="eastAsia" w:ascii="Times New Roman" w:hAnsi="Times New Roman" w:eastAsiaTheme="minorEastAsia" w:cstheme="minorEastAsia"/>
                <w:b w:val="0"/>
                <w:bCs w:val="0"/>
                <w:w w:val="100"/>
                <w:sz w:val="24"/>
                <w:szCs w:val="24"/>
              </w:rPr>
            </w:pPr>
          </w:p>
        </w:tc>
        <w:tc>
          <w:tcPr>
            <w:tcW w:w="2100" w:type="dxa"/>
            <w:gridSpan w:val="3"/>
            <w:vAlign w:val="center"/>
          </w:tcPr>
          <w:p w14:paraId="55531DB8">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重新考评时间</w:t>
            </w:r>
          </w:p>
        </w:tc>
        <w:tc>
          <w:tcPr>
            <w:tcW w:w="2790" w:type="dxa"/>
            <w:gridSpan w:val="3"/>
            <w:vAlign w:val="center"/>
          </w:tcPr>
          <w:p w14:paraId="500F674C">
            <w:pPr>
              <w:jc w:val="center"/>
              <w:rPr>
                <w:rFonts w:hint="eastAsia" w:ascii="Times New Roman" w:hAnsi="Times New Roman" w:eastAsiaTheme="minorEastAsia" w:cstheme="minorEastAsia"/>
                <w:b w:val="0"/>
                <w:bCs w:val="0"/>
                <w:w w:val="100"/>
                <w:sz w:val="24"/>
                <w:szCs w:val="24"/>
              </w:rPr>
            </w:pPr>
          </w:p>
        </w:tc>
      </w:tr>
      <w:tr w14:paraId="6DCF5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vMerge w:val="continue"/>
            <w:vAlign w:val="center"/>
          </w:tcPr>
          <w:p w14:paraId="0111C7C1">
            <w:pPr>
              <w:rPr>
                <w:rFonts w:hint="eastAsia" w:ascii="Times New Roman" w:hAnsi="Times New Roman" w:eastAsiaTheme="minorEastAsia" w:cstheme="minorEastAsia"/>
                <w:b w:val="0"/>
                <w:bCs w:val="0"/>
                <w:w w:val="100"/>
                <w:sz w:val="24"/>
                <w:szCs w:val="24"/>
              </w:rPr>
            </w:pPr>
          </w:p>
        </w:tc>
        <w:tc>
          <w:tcPr>
            <w:tcW w:w="2071" w:type="dxa"/>
            <w:gridSpan w:val="3"/>
            <w:vAlign w:val="center"/>
          </w:tcPr>
          <w:p w14:paraId="26EE0688">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考评单位</w:t>
            </w:r>
          </w:p>
        </w:tc>
        <w:tc>
          <w:tcPr>
            <w:tcW w:w="2618" w:type="dxa"/>
            <w:gridSpan w:val="4"/>
            <w:vAlign w:val="center"/>
          </w:tcPr>
          <w:p w14:paraId="4C936AAB">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考评得分</w:t>
            </w:r>
          </w:p>
        </w:tc>
        <w:tc>
          <w:tcPr>
            <w:tcW w:w="3441" w:type="dxa"/>
            <w:gridSpan w:val="4"/>
            <w:vAlign w:val="center"/>
          </w:tcPr>
          <w:p w14:paraId="542F4F07">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重新考评得分</w:t>
            </w:r>
          </w:p>
        </w:tc>
      </w:tr>
      <w:tr w14:paraId="726E7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vMerge w:val="continue"/>
            <w:vAlign w:val="center"/>
          </w:tcPr>
          <w:p w14:paraId="1E7C4583">
            <w:pPr>
              <w:jc w:val="center"/>
              <w:rPr>
                <w:rFonts w:hint="eastAsia" w:ascii="Times New Roman" w:hAnsi="Times New Roman" w:eastAsiaTheme="minorEastAsia" w:cstheme="minorEastAsia"/>
                <w:b w:val="0"/>
                <w:bCs w:val="0"/>
                <w:w w:val="100"/>
                <w:sz w:val="24"/>
                <w:szCs w:val="24"/>
              </w:rPr>
            </w:pPr>
          </w:p>
        </w:tc>
        <w:tc>
          <w:tcPr>
            <w:tcW w:w="2071" w:type="dxa"/>
            <w:gridSpan w:val="3"/>
            <w:vAlign w:val="center"/>
          </w:tcPr>
          <w:p w14:paraId="33F68C8B">
            <w:pPr>
              <w:jc w:val="center"/>
              <w:rPr>
                <w:rFonts w:hint="eastAsia" w:ascii="Times New Roman" w:hAnsi="Times New Roman" w:eastAsiaTheme="minorEastAsia" w:cstheme="minorEastAsia"/>
                <w:b w:val="0"/>
                <w:bCs w:val="0"/>
                <w:w w:val="100"/>
                <w:sz w:val="24"/>
                <w:szCs w:val="24"/>
              </w:rPr>
            </w:pPr>
          </w:p>
        </w:tc>
        <w:tc>
          <w:tcPr>
            <w:tcW w:w="2618" w:type="dxa"/>
            <w:gridSpan w:val="4"/>
            <w:vAlign w:val="center"/>
          </w:tcPr>
          <w:p w14:paraId="478F4EC4">
            <w:pPr>
              <w:jc w:val="center"/>
              <w:rPr>
                <w:rFonts w:hint="eastAsia" w:ascii="Times New Roman" w:hAnsi="Times New Roman" w:eastAsiaTheme="minorEastAsia" w:cstheme="minorEastAsia"/>
                <w:b w:val="0"/>
                <w:bCs w:val="0"/>
                <w:w w:val="100"/>
                <w:sz w:val="24"/>
                <w:szCs w:val="24"/>
              </w:rPr>
            </w:pPr>
          </w:p>
        </w:tc>
        <w:tc>
          <w:tcPr>
            <w:tcW w:w="3441" w:type="dxa"/>
            <w:gridSpan w:val="4"/>
            <w:vAlign w:val="center"/>
          </w:tcPr>
          <w:p w14:paraId="347CE353">
            <w:pPr>
              <w:jc w:val="center"/>
              <w:rPr>
                <w:rFonts w:hint="eastAsia" w:ascii="Times New Roman" w:hAnsi="Times New Roman" w:eastAsiaTheme="minorEastAsia" w:cstheme="minorEastAsia"/>
                <w:b w:val="0"/>
                <w:bCs w:val="0"/>
                <w:w w:val="100"/>
                <w:sz w:val="24"/>
                <w:szCs w:val="24"/>
              </w:rPr>
            </w:pPr>
          </w:p>
        </w:tc>
      </w:tr>
      <w:tr w14:paraId="66702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vMerge w:val="continue"/>
            <w:vAlign w:val="center"/>
          </w:tcPr>
          <w:p w14:paraId="6848F7AD">
            <w:pPr>
              <w:jc w:val="center"/>
              <w:rPr>
                <w:rFonts w:hint="eastAsia" w:ascii="Times New Roman" w:hAnsi="Times New Roman" w:eastAsiaTheme="minorEastAsia" w:cstheme="minorEastAsia"/>
                <w:b w:val="0"/>
                <w:bCs w:val="0"/>
                <w:w w:val="100"/>
                <w:sz w:val="24"/>
                <w:szCs w:val="24"/>
              </w:rPr>
            </w:pPr>
          </w:p>
        </w:tc>
        <w:tc>
          <w:tcPr>
            <w:tcW w:w="2071" w:type="dxa"/>
            <w:gridSpan w:val="3"/>
            <w:vAlign w:val="center"/>
          </w:tcPr>
          <w:p w14:paraId="1DC352AE">
            <w:pPr>
              <w:jc w:val="center"/>
              <w:rPr>
                <w:rFonts w:hint="eastAsia" w:ascii="Times New Roman" w:hAnsi="Times New Roman" w:eastAsiaTheme="minorEastAsia" w:cstheme="minorEastAsia"/>
                <w:b w:val="0"/>
                <w:bCs w:val="0"/>
                <w:w w:val="100"/>
                <w:sz w:val="24"/>
                <w:szCs w:val="24"/>
              </w:rPr>
            </w:pPr>
          </w:p>
        </w:tc>
        <w:tc>
          <w:tcPr>
            <w:tcW w:w="2618" w:type="dxa"/>
            <w:gridSpan w:val="4"/>
            <w:vAlign w:val="center"/>
          </w:tcPr>
          <w:p w14:paraId="1FB5EC86">
            <w:pPr>
              <w:jc w:val="center"/>
              <w:rPr>
                <w:rFonts w:hint="eastAsia" w:ascii="Times New Roman" w:hAnsi="Times New Roman" w:eastAsiaTheme="minorEastAsia" w:cstheme="minorEastAsia"/>
                <w:b w:val="0"/>
                <w:bCs w:val="0"/>
                <w:w w:val="100"/>
                <w:sz w:val="24"/>
                <w:szCs w:val="24"/>
              </w:rPr>
            </w:pPr>
          </w:p>
        </w:tc>
        <w:tc>
          <w:tcPr>
            <w:tcW w:w="3441" w:type="dxa"/>
            <w:gridSpan w:val="4"/>
            <w:vAlign w:val="center"/>
          </w:tcPr>
          <w:p w14:paraId="3326DAA5">
            <w:pPr>
              <w:jc w:val="center"/>
              <w:rPr>
                <w:rFonts w:hint="eastAsia" w:ascii="Times New Roman" w:hAnsi="Times New Roman" w:eastAsiaTheme="minorEastAsia" w:cstheme="minorEastAsia"/>
                <w:b w:val="0"/>
                <w:bCs w:val="0"/>
                <w:w w:val="100"/>
                <w:sz w:val="24"/>
                <w:szCs w:val="24"/>
              </w:rPr>
            </w:pPr>
          </w:p>
        </w:tc>
      </w:tr>
      <w:tr w14:paraId="02CB2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vMerge w:val="continue"/>
            <w:vAlign w:val="center"/>
          </w:tcPr>
          <w:p w14:paraId="03EAF4E6">
            <w:pPr>
              <w:jc w:val="center"/>
              <w:rPr>
                <w:rFonts w:hint="eastAsia" w:ascii="Times New Roman" w:hAnsi="Times New Roman" w:eastAsiaTheme="minorEastAsia" w:cstheme="minorEastAsia"/>
                <w:b w:val="0"/>
                <w:bCs w:val="0"/>
                <w:w w:val="100"/>
                <w:sz w:val="24"/>
                <w:szCs w:val="24"/>
              </w:rPr>
            </w:pPr>
          </w:p>
        </w:tc>
        <w:tc>
          <w:tcPr>
            <w:tcW w:w="2071" w:type="dxa"/>
            <w:gridSpan w:val="3"/>
            <w:vAlign w:val="center"/>
          </w:tcPr>
          <w:p w14:paraId="3C6DC168">
            <w:pPr>
              <w:jc w:val="center"/>
              <w:rPr>
                <w:rFonts w:hint="eastAsia" w:ascii="Times New Roman" w:hAnsi="Times New Roman" w:eastAsiaTheme="minorEastAsia" w:cstheme="minorEastAsia"/>
                <w:b w:val="0"/>
                <w:bCs w:val="0"/>
                <w:w w:val="100"/>
                <w:sz w:val="24"/>
                <w:szCs w:val="24"/>
              </w:rPr>
            </w:pPr>
          </w:p>
        </w:tc>
        <w:tc>
          <w:tcPr>
            <w:tcW w:w="2618" w:type="dxa"/>
            <w:gridSpan w:val="4"/>
            <w:vAlign w:val="center"/>
          </w:tcPr>
          <w:p w14:paraId="2721CF66">
            <w:pPr>
              <w:jc w:val="center"/>
              <w:rPr>
                <w:rFonts w:hint="eastAsia" w:ascii="Times New Roman" w:hAnsi="Times New Roman" w:eastAsiaTheme="minorEastAsia" w:cstheme="minorEastAsia"/>
                <w:b w:val="0"/>
                <w:bCs w:val="0"/>
                <w:w w:val="100"/>
                <w:sz w:val="24"/>
                <w:szCs w:val="24"/>
              </w:rPr>
            </w:pPr>
          </w:p>
        </w:tc>
        <w:tc>
          <w:tcPr>
            <w:tcW w:w="3441" w:type="dxa"/>
            <w:gridSpan w:val="4"/>
            <w:vAlign w:val="center"/>
          </w:tcPr>
          <w:p w14:paraId="3DDAEF0C">
            <w:pPr>
              <w:jc w:val="center"/>
              <w:rPr>
                <w:rFonts w:hint="eastAsia" w:ascii="Times New Roman" w:hAnsi="Times New Roman" w:eastAsiaTheme="minorEastAsia" w:cstheme="minorEastAsia"/>
                <w:b w:val="0"/>
                <w:bCs w:val="0"/>
                <w:w w:val="100"/>
                <w:sz w:val="24"/>
                <w:szCs w:val="24"/>
              </w:rPr>
            </w:pPr>
          </w:p>
        </w:tc>
      </w:tr>
      <w:tr w14:paraId="2002B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vMerge w:val="continue"/>
            <w:vAlign w:val="center"/>
          </w:tcPr>
          <w:p w14:paraId="71298055">
            <w:pPr>
              <w:jc w:val="center"/>
              <w:rPr>
                <w:rFonts w:hint="eastAsia" w:ascii="Times New Roman" w:hAnsi="Times New Roman" w:eastAsiaTheme="minorEastAsia" w:cstheme="minorEastAsia"/>
                <w:b w:val="0"/>
                <w:bCs w:val="0"/>
                <w:w w:val="100"/>
                <w:sz w:val="24"/>
                <w:szCs w:val="24"/>
              </w:rPr>
            </w:pPr>
          </w:p>
        </w:tc>
        <w:tc>
          <w:tcPr>
            <w:tcW w:w="2071" w:type="dxa"/>
            <w:gridSpan w:val="3"/>
            <w:vAlign w:val="center"/>
          </w:tcPr>
          <w:p w14:paraId="677A5F2A">
            <w:pPr>
              <w:jc w:val="center"/>
              <w:rPr>
                <w:rFonts w:hint="eastAsia" w:ascii="Times New Roman" w:hAnsi="Times New Roman" w:eastAsiaTheme="minorEastAsia" w:cstheme="minorEastAsia"/>
                <w:b w:val="0"/>
                <w:bCs w:val="0"/>
                <w:w w:val="100"/>
                <w:sz w:val="24"/>
                <w:szCs w:val="24"/>
              </w:rPr>
            </w:pPr>
          </w:p>
        </w:tc>
        <w:tc>
          <w:tcPr>
            <w:tcW w:w="2618" w:type="dxa"/>
            <w:gridSpan w:val="4"/>
            <w:vAlign w:val="center"/>
          </w:tcPr>
          <w:p w14:paraId="2B2CCBB2">
            <w:pPr>
              <w:jc w:val="center"/>
              <w:rPr>
                <w:rFonts w:hint="eastAsia" w:ascii="Times New Roman" w:hAnsi="Times New Roman" w:eastAsiaTheme="minorEastAsia" w:cstheme="minorEastAsia"/>
                <w:b w:val="0"/>
                <w:bCs w:val="0"/>
                <w:w w:val="100"/>
                <w:sz w:val="24"/>
                <w:szCs w:val="24"/>
              </w:rPr>
            </w:pPr>
          </w:p>
        </w:tc>
        <w:tc>
          <w:tcPr>
            <w:tcW w:w="3441" w:type="dxa"/>
            <w:gridSpan w:val="4"/>
            <w:vAlign w:val="center"/>
          </w:tcPr>
          <w:p w14:paraId="6E1BB380">
            <w:pPr>
              <w:jc w:val="center"/>
              <w:rPr>
                <w:rFonts w:hint="eastAsia" w:ascii="Times New Roman" w:hAnsi="Times New Roman" w:eastAsiaTheme="minorEastAsia" w:cstheme="minorEastAsia"/>
                <w:b w:val="0"/>
                <w:bCs w:val="0"/>
                <w:w w:val="100"/>
                <w:sz w:val="24"/>
                <w:szCs w:val="24"/>
              </w:rPr>
            </w:pPr>
          </w:p>
        </w:tc>
      </w:tr>
      <w:tr w14:paraId="496B9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vMerge w:val="continue"/>
            <w:vAlign w:val="center"/>
          </w:tcPr>
          <w:p w14:paraId="5E845028">
            <w:pPr>
              <w:jc w:val="center"/>
              <w:rPr>
                <w:rFonts w:hint="eastAsia" w:ascii="Times New Roman" w:hAnsi="Times New Roman" w:eastAsiaTheme="minorEastAsia" w:cstheme="minorEastAsia"/>
                <w:b w:val="0"/>
                <w:bCs w:val="0"/>
                <w:w w:val="100"/>
                <w:sz w:val="24"/>
                <w:szCs w:val="24"/>
              </w:rPr>
            </w:pPr>
          </w:p>
        </w:tc>
        <w:tc>
          <w:tcPr>
            <w:tcW w:w="2071" w:type="dxa"/>
            <w:gridSpan w:val="3"/>
            <w:vAlign w:val="center"/>
          </w:tcPr>
          <w:p w14:paraId="255E90B9">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平均得分</w:t>
            </w:r>
          </w:p>
        </w:tc>
        <w:tc>
          <w:tcPr>
            <w:tcW w:w="2618" w:type="dxa"/>
            <w:gridSpan w:val="4"/>
            <w:vAlign w:val="center"/>
          </w:tcPr>
          <w:p w14:paraId="242A04F8">
            <w:pPr>
              <w:jc w:val="center"/>
              <w:rPr>
                <w:rFonts w:hint="eastAsia" w:ascii="Times New Roman" w:hAnsi="Times New Roman" w:eastAsiaTheme="minorEastAsia" w:cstheme="minorEastAsia"/>
                <w:b w:val="0"/>
                <w:bCs w:val="0"/>
                <w:w w:val="100"/>
                <w:sz w:val="24"/>
                <w:szCs w:val="24"/>
              </w:rPr>
            </w:pPr>
          </w:p>
        </w:tc>
        <w:tc>
          <w:tcPr>
            <w:tcW w:w="3441" w:type="dxa"/>
            <w:gridSpan w:val="4"/>
            <w:vAlign w:val="center"/>
          </w:tcPr>
          <w:p w14:paraId="4E376A74">
            <w:pPr>
              <w:jc w:val="center"/>
              <w:rPr>
                <w:rFonts w:hint="eastAsia" w:ascii="Times New Roman" w:hAnsi="Times New Roman" w:eastAsiaTheme="minorEastAsia" w:cstheme="minorEastAsia"/>
                <w:b w:val="0"/>
                <w:bCs w:val="0"/>
                <w:w w:val="100"/>
                <w:sz w:val="24"/>
                <w:szCs w:val="24"/>
              </w:rPr>
            </w:pPr>
          </w:p>
        </w:tc>
      </w:tr>
      <w:tr w14:paraId="6309E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vMerge w:val="continue"/>
            <w:vAlign w:val="center"/>
          </w:tcPr>
          <w:p w14:paraId="72B694A9">
            <w:pPr>
              <w:jc w:val="center"/>
              <w:rPr>
                <w:rFonts w:hint="eastAsia" w:ascii="Times New Roman" w:hAnsi="Times New Roman" w:eastAsiaTheme="minorEastAsia" w:cstheme="minorEastAsia"/>
                <w:b w:val="0"/>
                <w:bCs w:val="0"/>
                <w:w w:val="100"/>
                <w:sz w:val="24"/>
                <w:szCs w:val="24"/>
              </w:rPr>
            </w:pPr>
          </w:p>
        </w:tc>
        <w:tc>
          <w:tcPr>
            <w:tcW w:w="2071" w:type="dxa"/>
            <w:gridSpan w:val="3"/>
            <w:vAlign w:val="center"/>
          </w:tcPr>
          <w:p w14:paraId="595F8A90">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考评前后安监部门对安全文明管理评价</w:t>
            </w:r>
          </w:p>
        </w:tc>
        <w:tc>
          <w:tcPr>
            <w:tcW w:w="6059" w:type="dxa"/>
            <w:gridSpan w:val="8"/>
            <w:vAlign w:val="center"/>
          </w:tcPr>
          <w:p w14:paraId="36988385">
            <w:pPr>
              <w:jc w:val="center"/>
              <w:rPr>
                <w:rFonts w:hint="eastAsia" w:ascii="Times New Roman" w:hAnsi="Times New Roman" w:eastAsiaTheme="minorEastAsia" w:cstheme="minorEastAsia"/>
                <w:b w:val="0"/>
                <w:bCs w:val="0"/>
                <w:w w:val="100"/>
                <w:sz w:val="24"/>
                <w:szCs w:val="24"/>
                <w:lang w:val="en-US" w:eastAsia="zh-CN"/>
              </w:rPr>
            </w:pPr>
          </w:p>
        </w:tc>
      </w:tr>
      <w:tr w14:paraId="12389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131" w:type="dxa"/>
            <w:vMerge w:val="continue"/>
            <w:vAlign w:val="center"/>
          </w:tcPr>
          <w:p w14:paraId="592232F1">
            <w:pPr>
              <w:jc w:val="center"/>
              <w:rPr>
                <w:rFonts w:hint="eastAsia" w:ascii="Times New Roman" w:hAnsi="Times New Roman" w:eastAsiaTheme="minorEastAsia" w:cstheme="minorEastAsia"/>
                <w:b w:val="0"/>
                <w:bCs w:val="0"/>
                <w:w w:val="100"/>
                <w:sz w:val="24"/>
                <w:szCs w:val="24"/>
              </w:rPr>
            </w:pPr>
          </w:p>
        </w:tc>
        <w:tc>
          <w:tcPr>
            <w:tcW w:w="2071" w:type="dxa"/>
            <w:gridSpan w:val="3"/>
            <w:vAlign w:val="center"/>
          </w:tcPr>
          <w:p w14:paraId="2171E401">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扬尘污染防治增加费</w:t>
            </w:r>
          </w:p>
        </w:tc>
        <w:tc>
          <w:tcPr>
            <w:tcW w:w="6059" w:type="dxa"/>
            <w:gridSpan w:val="8"/>
            <w:vAlign w:val="center"/>
          </w:tcPr>
          <w:p w14:paraId="512BA54E">
            <w:pPr>
              <w:jc w:val="left"/>
              <w:rPr>
                <w:rFonts w:hint="eastAsia" w:ascii="Times New Roman" w:hAnsi="Times New Roman" w:eastAsiaTheme="minorEastAsia" w:cstheme="minorEastAsia"/>
                <w:b w:val="0"/>
                <w:bCs w:val="0"/>
                <w:w w:val="100"/>
                <w:sz w:val="24"/>
                <w:szCs w:val="24"/>
              </w:rPr>
            </w:pPr>
          </w:p>
          <w:p w14:paraId="117728C2">
            <w:pPr>
              <w:jc w:val="left"/>
              <w:rPr>
                <w:rFonts w:hint="eastAsia" w:ascii="Times New Roman" w:hAnsi="Times New Roman" w:eastAsiaTheme="minorEastAsia" w:cstheme="minorEastAsia"/>
                <w:b w:val="0"/>
                <w:bCs w:val="0"/>
                <w:w w:val="100"/>
                <w:sz w:val="24"/>
                <w:szCs w:val="24"/>
              </w:rPr>
            </w:pPr>
          </w:p>
        </w:tc>
      </w:tr>
      <w:tr w14:paraId="7E715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131" w:type="dxa"/>
            <w:vAlign w:val="center"/>
          </w:tcPr>
          <w:p w14:paraId="2C0E050A">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奖励费（%）</w:t>
            </w:r>
          </w:p>
        </w:tc>
        <w:tc>
          <w:tcPr>
            <w:tcW w:w="8130" w:type="dxa"/>
            <w:gridSpan w:val="11"/>
            <w:vAlign w:val="center"/>
          </w:tcPr>
          <w:p w14:paraId="0699EF37">
            <w:pPr>
              <w:jc w:val="center"/>
              <w:rPr>
                <w:rFonts w:hint="eastAsia" w:ascii="Times New Roman" w:hAnsi="Times New Roman" w:eastAsiaTheme="minorEastAsia" w:cstheme="minorEastAsia"/>
                <w:b w:val="0"/>
                <w:bCs w:val="0"/>
                <w:w w:val="100"/>
                <w:sz w:val="24"/>
                <w:szCs w:val="24"/>
              </w:rPr>
            </w:pPr>
          </w:p>
        </w:tc>
      </w:tr>
      <w:tr w14:paraId="3D3AB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131" w:type="dxa"/>
            <w:vAlign w:val="center"/>
          </w:tcPr>
          <w:p w14:paraId="410D67DF">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总费率（%）</w:t>
            </w:r>
          </w:p>
        </w:tc>
        <w:tc>
          <w:tcPr>
            <w:tcW w:w="8130" w:type="dxa"/>
            <w:gridSpan w:val="11"/>
            <w:vAlign w:val="center"/>
          </w:tcPr>
          <w:p w14:paraId="2416A059">
            <w:pPr>
              <w:jc w:val="left"/>
              <w:rPr>
                <w:rFonts w:hint="eastAsia" w:ascii="Times New Roman" w:hAnsi="Times New Roman" w:eastAsiaTheme="minorEastAsia" w:cstheme="minorEastAsia"/>
                <w:b w:val="0"/>
                <w:bCs w:val="0"/>
                <w:w w:val="100"/>
                <w:sz w:val="24"/>
                <w:szCs w:val="24"/>
              </w:rPr>
            </w:pPr>
          </w:p>
        </w:tc>
      </w:tr>
      <w:tr w14:paraId="5FF66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1" w:type="dxa"/>
            <w:vAlign w:val="center"/>
          </w:tcPr>
          <w:p w14:paraId="2461DD96">
            <w:pPr>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工程造价管理部门测定意见</w:t>
            </w:r>
          </w:p>
        </w:tc>
        <w:tc>
          <w:tcPr>
            <w:tcW w:w="8130" w:type="dxa"/>
            <w:gridSpan w:val="11"/>
            <w:vAlign w:val="center"/>
          </w:tcPr>
          <w:p w14:paraId="0FE3C889">
            <w:pPr>
              <w:spacing w:line="400" w:lineRule="exact"/>
              <w:ind w:firstLine="480" w:firstLineChars="200"/>
              <w:jc w:val="left"/>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根据相关文件以及双方约定本工程现场安全文明施工措施费费率见上格总费率。</w:t>
            </w:r>
          </w:p>
          <w:p w14:paraId="33B7DE7E">
            <w:pPr>
              <w:jc w:val="both"/>
              <w:rPr>
                <w:rFonts w:hint="eastAsia" w:ascii="Times New Roman" w:hAnsi="Times New Roman" w:eastAsiaTheme="minorEastAsia" w:cstheme="minorEastAsia"/>
                <w:b w:val="0"/>
                <w:bCs w:val="0"/>
                <w:w w:val="100"/>
                <w:sz w:val="24"/>
                <w:szCs w:val="24"/>
              </w:rPr>
            </w:pPr>
          </w:p>
          <w:p w14:paraId="3FA1E0F8">
            <w:pPr>
              <w:spacing w:line="340" w:lineRule="exact"/>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 xml:space="preserve">                       （盖章）</w:t>
            </w:r>
          </w:p>
          <w:p w14:paraId="74FB385F">
            <w:pPr>
              <w:spacing w:line="340" w:lineRule="exact"/>
              <w:jc w:val="center"/>
              <w:rPr>
                <w:rFonts w:hint="eastAsia" w:ascii="Times New Roman" w:hAnsi="Times New Roman" w:eastAsiaTheme="minorEastAsia" w:cstheme="minorEastAsia"/>
                <w:b w:val="0"/>
                <w:bCs w:val="0"/>
                <w:w w:val="100"/>
                <w:sz w:val="24"/>
                <w:szCs w:val="24"/>
              </w:rPr>
            </w:pPr>
            <w:r>
              <w:rPr>
                <w:rFonts w:hint="eastAsia" w:ascii="Times New Roman" w:hAnsi="Times New Roman" w:eastAsiaTheme="minorEastAsia" w:cstheme="minorEastAsia"/>
                <w:b w:val="0"/>
                <w:bCs w:val="0"/>
                <w:w w:val="100"/>
                <w:sz w:val="24"/>
                <w:szCs w:val="24"/>
              </w:rPr>
              <w:t xml:space="preserve">                      年</w:t>
            </w:r>
            <w:r>
              <w:rPr>
                <w:rFonts w:hint="eastAsia" w:ascii="Times New Roman" w:hAnsi="Times New Roman" w:eastAsiaTheme="minorEastAsia" w:cstheme="minorEastAsia"/>
                <w:b w:val="0"/>
                <w:bCs w:val="0"/>
                <w:w w:val="100"/>
                <w:sz w:val="24"/>
                <w:szCs w:val="24"/>
                <w:lang w:val="en-US" w:eastAsia="zh-CN"/>
              </w:rPr>
              <w:t xml:space="preserve">  </w:t>
            </w:r>
            <w:r>
              <w:rPr>
                <w:rFonts w:hint="eastAsia" w:ascii="Times New Roman" w:hAnsi="Times New Roman" w:eastAsiaTheme="minorEastAsia" w:cstheme="minorEastAsia"/>
                <w:b w:val="0"/>
                <w:bCs w:val="0"/>
                <w:w w:val="100"/>
                <w:sz w:val="24"/>
                <w:szCs w:val="24"/>
              </w:rPr>
              <w:t>月</w:t>
            </w:r>
            <w:r>
              <w:rPr>
                <w:rFonts w:hint="eastAsia" w:ascii="Times New Roman" w:hAnsi="Times New Roman" w:eastAsiaTheme="minorEastAsia" w:cstheme="minorEastAsia"/>
                <w:b w:val="0"/>
                <w:bCs w:val="0"/>
                <w:w w:val="100"/>
                <w:sz w:val="24"/>
                <w:szCs w:val="24"/>
                <w:lang w:val="en-US" w:eastAsia="zh-CN"/>
              </w:rPr>
              <w:t xml:space="preserve">  </w:t>
            </w:r>
            <w:r>
              <w:rPr>
                <w:rFonts w:hint="eastAsia" w:ascii="Times New Roman" w:hAnsi="Times New Roman" w:eastAsiaTheme="minorEastAsia" w:cstheme="minorEastAsia"/>
                <w:b w:val="0"/>
                <w:bCs w:val="0"/>
                <w:w w:val="100"/>
                <w:sz w:val="24"/>
                <w:szCs w:val="24"/>
              </w:rPr>
              <w:t>日</w:t>
            </w:r>
          </w:p>
        </w:tc>
      </w:tr>
    </w:tbl>
    <w:p w14:paraId="2D3A766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30A02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2025-10-10T02:17:36Z</dcterms:created>
  <dc:creator>Administrator</dc:creator>
  <cp:lastModifiedBy>Administrator</cp:lastModifiedBy>
  <dcterms:modified xsi:type="dcterms:W3CDTF">2025-10-10T02:17:40Z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54CD415F05F343818ABCA38684B8AC45_12</vt:lpwstr>
  </property>
</Properties>
</file>